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9B00" w14:textId="7ACC55AC" w:rsidR="00340D0C" w:rsidRPr="00E40BD0" w:rsidRDefault="005555DE" w:rsidP="00E40BD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CA0DB0">
        <w:rPr>
          <w:rFonts w:cstheme="minorHAnsi"/>
          <w:color w:val="000000"/>
          <w:sz w:val="20"/>
          <w:szCs w:val="20"/>
        </w:rPr>
        <w:t xml:space="preserve">Informacja prasowa                 </w:t>
      </w:r>
      <w:r w:rsidR="00A619A7">
        <w:rPr>
          <w:rFonts w:cstheme="minorHAnsi"/>
          <w:color w:val="000000"/>
          <w:sz w:val="20"/>
          <w:szCs w:val="20"/>
        </w:rPr>
        <w:t xml:space="preserve">     </w:t>
      </w:r>
      <w:r w:rsidRPr="00CA0DB0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1B5C2C">
        <w:rPr>
          <w:rFonts w:cstheme="minorHAnsi"/>
          <w:color w:val="000000"/>
          <w:sz w:val="20"/>
          <w:szCs w:val="20"/>
        </w:rPr>
        <w:t xml:space="preserve">    </w:t>
      </w:r>
      <w:r w:rsidR="00C07ABA">
        <w:rPr>
          <w:rFonts w:cstheme="minorHAnsi"/>
          <w:color w:val="000000"/>
          <w:sz w:val="20"/>
          <w:szCs w:val="20"/>
        </w:rPr>
        <w:t xml:space="preserve">  </w:t>
      </w:r>
      <w:r w:rsidR="001B5C2C">
        <w:rPr>
          <w:rFonts w:cstheme="minorHAnsi"/>
          <w:color w:val="000000"/>
          <w:sz w:val="20"/>
          <w:szCs w:val="20"/>
        </w:rPr>
        <w:t xml:space="preserve"> </w:t>
      </w:r>
      <w:r w:rsidRPr="00CA0DB0">
        <w:rPr>
          <w:rFonts w:cstheme="minorHAnsi"/>
          <w:color w:val="000000"/>
          <w:sz w:val="20"/>
          <w:szCs w:val="20"/>
        </w:rPr>
        <w:t xml:space="preserve">Warszawa, </w:t>
      </w:r>
      <w:r w:rsidR="00F025BF">
        <w:rPr>
          <w:rFonts w:cstheme="minorHAnsi"/>
          <w:color w:val="000000"/>
          <w:sz w:val="20"/>
          <w:szCs w:val="20"/>
        </w:rPr>
        <w:t>17</w:t>
      </w:r>
      <w:r w:rsidRPr="00CA0DB0">
        <w:rPr>
          <w:rFonts w:cstheme="minorHAnsi"/>
          <w:color w:val="000000"/>
          <w:sz w:val="20"/>
          <w:szCs w:val="20"/>
        </w:rPr>
        <w:t xml:space="preserve"> </w:t>
      </w:r>
      <w:r w:rsidR="00C07ABA">
        <w:rPr>
          <w:rFonts w:cstheme="minorHAnsi"/>
          <w:color w:val="000000"/>
          <w:sz w:val="20"/>
          <w:szCs w:val="20"/>
        </w:rPr>
        <w:t>maja</w:t>
      </w:r>
      <w:r w:rsidRPr="00CA0DB0">
        <w:rPr>
          <w:rFonts w:cstheme="minorHAnsi"/>
          <w:color w:val="000000"/>
          <w:sz w:val="20"/>
          <w:szCs w:val="20"/>
        </w:rPr>
        <w:t xml:space="preserve"> 202</w:t>
      </w:r>
      <w:r w:rsidR="00CC515F" w:rsidRPr="00CA0DB0">
        <w:rPr>
          <w:rFonts w:cstheme="minorHAnsi"/>
          <w:color w:val="000000"/>
          <w:sz w:val="20"/>
          <w:szCs w:val="20"/>
        </w:rPr>
        <w:t>2</w:t>
      </w:r>
      <w:r w:rsidRPr="00CA0DB0">
        <w:rPr>
          <w:rFonts w:cstheme="minorHAnsi"/>
          <w:color w:val="000000"/>
          <w:sz w:val="20"/>
          <w:szCs w:val="20"/>
        </w:rPr>
        <w:t xml:space="preserve"> r.</w:t>
      </w:r>
    </w:p>
    <w:p w14:paraId="3102D61E" w14:textId="54DD1D68" w:rsidR="00340D0C" w:rsidRDefault="00340D0C"/>
    <w:p w14:paraId="3050B80E" w14:textId="6F1748ED" w:rsidR="009C6385" w:rsidRPr="00C13BF9" w:rsidRDefault="00C4605B" w:rsidP="009C6385">
      <w:pPr>
        <w:spacing w:line="252" w:lineRule="auto"/>
        <w:jc w:val="center"/>
        <w:rPr>
          <w:b/>
          <w:bCs/>
          <w:sz w:val="24"/>
          <w:szCs w:val="24"/>
        </w:rPr>
      </w:pPr>
      <w:r w:rsidRPr="00C13BF9">
        <w:rPr>
          <w:b/>
          <w:bCs/>
          <w:sz w:val="24"/>
          <w:szCs w:val="24"/>
        </w:rPr>
        <w:t>S</w:t>
      </w:r>
      <w:r w:rsidR="009C6385" w:rsidRPr="00C13BF9">
        <w:rPr>
          <w:b/>
          <w:bCs/>
          <w:sz w:val="24"/>
          <w:szCs w:val="24"/>
        </w:rPr>
        <w:t>półka</w:t>
      </w:r>
      <w:r w:rsidRPr="00C13BF9">
        <w:rPr>
          <w:b/>
          <w:bCs/>
          <w:sz w:val="24"/>
          <w:szCs w:val="24"/>
        </w:rPr>
        <w:t xml:space="preserve"> opracowująca</w:t>
      </w:r>
      <w:r w:rsidR="009C6385" w:rsidRPr="00C13BF9">
        <w:rPr>
          <w:b/>
          <w:bCs/>
          <w:sz w:val="24"/>
          <w:szCs w:val="24"/>
        </w:rPr>
        <w:t xml:space="preserve"> technologi</w:t>
      </w:r>
      <w:r w:rsidRPr="00C13BF9">
        <w:rPr>
          <w:b/>
          <w:bCs/>
          <w:sz w:val="24"/>
          <w:szCs w:val="24"/>
        </w:rPr>
        <w:t>e</w:t>
      </w:r>
      <w:r w:rsidR="009C6385" w:rsidRPr="00C13BF9">
        <w:rPr>
          <w:b/>
          <w:bCs/>
          <w:sz w:val="24"/>
          <w:szCs w:val="24"/>
        </w:rPr>
        <w:t xml:space="preserve"> wodorow</w:t>
      </w:r>
      <w:r w:rsidRPr="00C13BF9">
        <w:rPr>
          <w:b/>
          <w:bCs/>
          <w:sz w:val="24"/>
          <w:szCs w:val="24"/>
        </w:rPr>
        <w:t>e</w:t>
      </w:r>
      <w:r w:rsidR="009C6385" w:rsidRPr="00C13BF9">
        <w:rPr>
          <w:b/>
          <w:bCs/>
          <w:sz w:val="24"/>
          <w:szCs w:val="24"/>
        </w:rPr>
        <w:t xml:space="preserve"> pojawi się na NewConnect</w:t>
      </w:r>
    </w:p>
    <w:p w14:paraId="77219380" w14:textId="63223068" w:rsidR="009C6385" w:rsidRDefault="009C6385" w:rsidP="00D0708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mPower Green Tech – spółka, która zamierza wprowadzić na rynek przełomową technologię produkcji zielonego wodoru z biomasy trafi na giełdę. Stanie się to dzięki transakcji z notowaną na </w:t>
      </w:r>
      <w:r w:rsidR="00A619A7">
        <w:rPr>
          <w:b/>
          <w:bCs/>
        </w:rPr>
        <w:t xml:space="preserve">rynku </w:t>
      </w:r>
      <w:r>
        <w:rPr>
          <w:b/>
          <w:bCs/>
        </w:rPr>
        <w:t xml:space="preserve">NewConnect Teliani Valley Polska, która obecnie zmienia nazwę na Global Hydrogen. Nowa spółka </w:t>
      </w:r>
      <w:r w:rsidR="00C13BF9">
        <w:rPr>
          <w:b/>
          <w:bCs/>
        </w:rPr>
        <w:t>chce</w:t>
      </w:r>
      <w:r>
        <w:rPr>
          <w:b/>
          <w:bCs/>
        </w:rPr>
        <w:t xml:space="preserve"> wprowadzić na rynek pierwsze kontenerowe reaktory produkujące zielony wodór.</w:t>
      </w:r>
    </w:p>
    <w:p w14:paraId="395CB112" w14:textId="6D5E68B3" w:rsidR="009C6385" w:rsidRDefault="00E96B1B" w:rsidP="00D07081">
      <w:pPr>
        <w:spacing w:line="276" w:lineRule="auto"/>
        <w:jc w:val="both"/>
        <w:rPr>
          <w:color w:val="000000"/>
          <w:shd w:val="clear" w:color="auto" w:fill="FFFFFF"/>
        </w:rPr>
      </w:pPr>
      <w:r>
        <w:t xml:space="preserve">Akcjonariusze </w:t>
      </w:r>
      <w:r w:rsidR="009C6385">
        <w:t>Teliani Valley</w:t>
      </w:r>
      <w:r>
        <w:t xml:space="preserve"> </w:t>
      </w:r>
      <w:r w:rsidR="00A619A7">
        <w:t xml:space="preserve">Polska SA </w:t>
      </w:r>
      <w:r>
        <w:t xml:space="preserve">zadecydują </w:t>
      </w:r>
      <w:r w:rsidR="0042083B">
        <w:t>13</w:t>
      </w:r>
      <w:r>
        <w:t xml:space="preserve"> czerwca o</w:t>
      </w:r>
      <w:r w:rsidR="009C6385">
        <w:t xml:space="preserve"> zmi</w:t>
      </w:r>
      <w:r>
        <w:t>a</w:t>
      </w:r>
      <w:r w:rsidR="009C6385">
        <w:t>n</w:t>
      </w:r>
      <w:r>
        <w:t>ie</w:t>
      </w:r>
      <w:r w:rsidR="009C6385">
        <w:t xml:space="preserve"> </w:t>
      </w:r>
      <w:r w:rsidR="0042083B">
        <w:t xml:space="preserve">firmy </w:t>
      </w:r>
      <w:r w:rsidR="009C6385">
        <w:t xml:space="preserve">na Global Hydrogen i </w:t>
      </w:r>
      <w:r>
        <w:t>zmianie profilu działalności na energetyczno – technologiczny</w:t>
      </w:r>
      <w:r w:rsidR="009C6385">
        <w:t xml:space="preserve">. </w:t>
      </w:r>
      <w:r>
        <w:t>Plan zakłada wygaszenie o</w:t>
      </w:r>
      <w:r w:rsidR="009C6385">
        <w:t>becn</w:t>
      </w:r>
      <w:r>
        <w:t>ej</w:t>
      </w:r>
      <w:r w:rsidR="009C6385">
        <w:t xml:space="preserve"> działalnoś</w:t>
      </w:r>
      <w:r>
        <w:t>ci</w:t>
      </w:r>
      <w:r w:rsidR="009C6385">
        <w:t xml:space="preserve"> handlow</w:t>
      </w:r>
      <w:r>
        <w:t>ej</w:t>
      </w:r>
      <w:r w:rsidR="009C6385">
        <w:t xml:space="preserve"> do końca tego roku. Global Hydrogen przejmie mPower Green Tech, przy łącznej wartoś</w:t>
      </w:r>
      <w:r>
        <w:t>ci</w:t>
      </w:r>
      <w:r w:rsidR="009C6385">
        <w:t xml:space="preserve"> transakcji </w:t>
      </w:r>
      <w:r w:rsidR="0042083B">
        <w:t xml:space="preserve">wynoszącej </w:t>
      </w:r>
      <w:r w:rsidR="009C6385">
        <w:t xml:space="preserve">19 mln zł – wynika z </w:t>
      </w:r>
      <w:r w:rsidR="0042083B">
        <w:t xml:space="preserve">postanowień </w:t>
      </w:r>
      <w:r w:rsidR="009C6385">
        <w:t xml:space="preserve">umowy </w:t>
      </w:r>
      <w:r w:rsidR="00703C99">
        <w:t xml:space="preserve">zawartej </w:t>
      </w:r>
      <w:r w:rsidR="009C6385">
        <w:t xml:space="preserve">pomiędzy </w:t>
      </w:r>
      <w:r w:rsidR="0042083B">
        <w:t>spółkami</w:t>
      </w:r>
      <w:r w:rsidR="009C6385">
        <w:t xml:space="preserve">.  </w:t>
      </w:r>
      <w:r w:rsidR="009C6385">
        <w:rPr>
          <w:color w:val="000000"/>
          <w:shd w:val="clear" w:color="auto" w:fill="FFFFFF"/>
        </w:rPr>
        <w:t xml:space="preserve">Dalszy rozwój spółki będzie skupiony </w:t>
      </w:r>
      <w:r w:rsidR="0042083B">
        <w:rPr>
          <w:color w:val="000000"/>
          <w:shd w:val="clear" w:color="auto" w:fill="FFFFFF"/>
        </w:rPr>
        <w:t xml:space="preserve">przede wszystkim na </w:t>
      </w:r>
      <w:r w:rsidR="009C6385">
        <w:rPr>
          <w:color w:val="000000"/>
          <w:shd w:val="clear" w:color="auto" w:fill="FFFFFF"/>
        </w:rPr>
        <w:t>technologii wdrażającej nowatorskie rozwiązania w zakresie produkcji mobilnych</w:t>
      </w:r>
      <w:r w:rsidR="00A619A7">
        <w:rPr>
          <w:color w:val="000000"/>
          <w:shd w:val="clear" w:color="auto" w:fill="FFFFFF"/>
        </w:rPr>
        <w:t>,</w:t>
      </w:r>
      <w:r w:rsidR="009C6385">
        <w:rPr>
          <w:color w:val="000000"/>
          <w:shd w:val="clear" w:color="auto" w:fill="FFFFFF"/>
        </w:rPr>
        <w:t xml:space="preserve"> kontenerowych reaktorów wytwarzających zielony wodór z szerokiej gamy biomasy</w:t>
      </w:r>
      <w:r w:rsidR="00A619A7">
        <w:rPr>
          <w:color w:val="000000"/>
          <w:shd w:val="clear" w:color="auto" w:fill="FFFFFF"/>
        </w:rPr>
        <w:t>.</w:t>
      </w:r>
    </w:p>
    <w:p w14:paraId="45CC521C" w14:textId="74E8B74C" w:rsidR="009C6385" w:rsidRDefault="009C6385" w:rsidP="00D07081">
      <w:pPr>
        <w:spacing w:line="276" w:lineRule="auto"/>
        <w:jc w:val="both"/>
        <w:rPr>
          <w:color w:val="000000"/>
          <w:shd w:val="clear" w:color="auto" w:fill="FFFFFF"/>
        </w:rPr>
      </w:pPr>
      <w:r w:rsidRPr="00C13BF9">
        <w:rPr>
          <w:color w:val="000000"/>
          <w:shd w:val="clear" w:color="auto" w:fill="FFFFFF"/>
        </w:rPr>
        <w:t>Za projektem stoi kapitał austriacko-polski,</w:t>
      </w:r>
      <w:r>
        <w:rPr>
          <w:color w:val="000000"/>
          <w:shd w:val="clear" w:color="auto" w:fill="FFFFFF"/>
        </w:rPr>
        <w:t xml:space="preserve"> który jest skupiony wokół naukowców i twórców</w:t>
      </w:r>
      <w:r w:rsidR="0042083B">
        <w:rPr>
          <w:color w:val="000000"/>
          <w:shd w:val="clear" w:color="auto" w:fill="FFFFFF"/>
        </w:rPr>
        <w:t>. Technologia została</w:t>
      </w:r>
      <w:r>
        <w:rPr>
          <w:color w:val="000000"/>
          <w:shd w:val="clear" w:color="auto" w:fill="FFFFFF"/>
        </w:rPr>
        <w:t xml:space="preserve"> wypracowana przez polski zespół naukowo-technologiczny i bazuje na </w:t>
      </w:r>
      <w:r w:rsidR="00703C99" w:rsidRPr="00703C99">
        <w:rPr>
          <w:color w:val="000000"/>
          <w:shd w:val="clear" w:color="auto" w:fill="FFFFFF"/>
        </w:rPr>
        <w:t>posiadanych licencjach, zastrzeżeniach patentowych oraz know-how stanowiącym tajemnicę przedsiębiorstwa</w:t>
      </w:r>
      <w:r>
        <w:rPr>
          <w:color w:val="000000"/>
          <w:shd w:val="clear" w:color="auto" w:fill="FFFFFF"/>
        </w:rPr>
        <w:t>. W skład zespołu mPower Green Tech wchodzi</w:t>
      </w:r>
      <w:r w:rsidR="00703C99">
        <w:rPr>
          <w:color w:val="000000"/>
          <w:shd w:val="clear" w:color="auto" w:fill="FFFFFF"/>
        </w:rPr>
        <w:t xml:space="preserve"> zespół naukowy</w:t>
      </w:r>
      <w:r>
        <w:rPr>
          <w:color w:val="000000"/>
          <w:shd w:val="clear" w:color="auto" w:fill="FFFFFF"/>
        </w:rPr>
        <w:t xml:space="preserve"> prof. Albin Czernichowski, dr Janusz Przeor</w:t>
      </w:r>
      <w:r w:rsidR="00F924A2">
        <w:rPr>
          <w:color w:val="000000"/>
          <w:shd w:val="clear" w:color="auto" w:fill="FFFFFF"/>
        </w:rPr>
        <w:t>ek</w:t>
      </w:r>
      <w:r>
        <w:rPr>
          <w:color w:val="000000"/>
          <w:shd w:val="clear" w:color="auto" w:fill="FFFFFF"/>
        </w:rPr>
        <w:t>, prof. Roman Domański oraz prof. Andrzej Jasiński.</w:t>
      </w:r>
    </w:p>
    <w:p w14:paraId="583E809D" w14:textId="4941CC79" w:rsidR="009C6385" w:rsidRPr="00D07081" w:rsidRDefault="009C6385" w:rsidP="00D07081">
      <w:pPr>
        <w:spacing w:line="276" w:lineRule="auto"/>
        <w:jc w:val="both"/>
      </w:pPr>
      <w:r>
        <w:t xml:space="preserve">- </w:t>
      </w:r>
      <w:r>
        <w:rPr>
          <w:i/>
          <w:iCs/>
        </w:rPr>
        <w:t xml:space="preserve">Stale rosnące zainteresowanie niskoemisyjnym </w:t>
      </w:r>
      <w:r w:rsidR="00A619A7">
        <w:rPr>
          <w:i/>
          <w:iCs/>
        </w:rPr>
        <w:t>i</w:t>
      </w:r>
      <w:r>
        <w:rPr>
          <w:i/>
          <w:iCs/>
        </w:rPr>
        <w:t xml:space="preserve"> zielonym wodorem oraz wykorzystywanie go na szeroką skalę, to trend, który wpłynie na wzrost popytu, a także wymusi rozwój nowych technologii i stosowanie obecnie niszowych rozwiązań. Dla prawdziwie zero-emisyjnej gospodarki wodór musi pochodzić ze źródeł w pełni odnawialnych</w:t>
      </w:r>
      <w:r w:rsidR="00114EF5">
        <w:rPr>
          <w:i/>
          <w:iCs/>
        </w:rPr>
        <w:t>.</w:t>
      </w:r>
      <w:r w:rsidR="00200140">
        <w:rPr>
          <w:i/>
          <w:iCs/>
        </w:rPr>
        <w:t xml:space="preserve"> Dlatego skupiliśmy się na rozwiązaniu, które będzie adresowało obecne wyzwania rynku energetycznego</w:t>
      </w:r>
      <w:r>
        <w:rPr>
          <w:i/>
          <w:iCs/>
        </w:rPr>
        <w:t xml:space="preserve"> </w:t>
      </w:r>
      <w:r w:rsidR="00A619A7">
        <w:rPr>
          <w:i/>
          <w:iCs/>
        </w:rPr>
        <w:t>-</w:t>
      </w:r>
      <w:r>
        <w:rPr>
          <w:i/>
          <w:iCs/>
        </w:rPr>
        <w:t xml:space="preserve"> </w:t>
      </w:r>
      <w:r w:rsidR="00D07081">
        <w:t xml:space="preserve">mówi </w:t>
      </w:r>
      <w:r w:rsidR="00E96B1B">
        <w:t xml:space="preserve">Manfred Schatovich, przewodniczący rady nadzorczej Teliani Valley Polska, w trakcie zmiany </w:t>
      </w:r>
      <w:r w:rsidR="00703C99">
        <w:t xml:space="preserve">firmy </w:t>
      </w:r>
      <w:r w:rsidR="00E96B1B">
        <w:t>na Global Hydrogen.</w:t>
      </w:r>
    </w:p>
    <w:p w14:paraId="70D8FE65" w14:textId="77777777" w:rsidR="009C6385" w:rsidRDefault="009C6385" w:rsidP="00D07081">
      <w:pPr>
        <w:spacing w:line="276" w:lineRule="auto"/>
        <w:jc w:val="both"/>
      </w:pPr>
      <w:r>
        <w:t>mPower Green Tech opracowała innowacyjny proces konwersji brudnego gazu syntezowego z termicznego przetwarzania biomasy w czysty zielony gaz syntezowy. Katalityczno-plazmowy reaktor SynGen eliminuje ciąg technologiczny oczyszczania brudnego syngazu z substancji organicznych, konwertując smoły, smółki i inne organiczne zanieczyszczenia w czysty gaz syntezowy, zdatny do ekstrakcji i produkcji  zielonego wodoru.  Technologia stworzona przez mPower Green Tech polega na zmniejszeniu rozmiarów instalacji przetwarzania biomasy w czysty gaz syntezowy, co z kolei umożliwia produkcję zielonego wodoru.</w:t>
      </w:r>
    </w:p>
    <w:p w14:paraId="5A77BB09" w14:textId="3950CF0B" w:rsidR="009C6385" w:rsidRPr="00D07081" w:rsidRDefault="009C6385" w:rsidP="00D07081">
      <w:pPr>
        <w:spacing w:line="276" w:lineRule="auto"/>
        <w:jc w:val="both"/>
      </w:pPr>
      <w:r>
        <w:t xml:space="preserve">- </w:t>
      </w:r>
      <w:r w:rsidR="00C4605B" w:rsidRPr="009962B0">
        <w:rPr>
          <w:i/>
          <w:iCs/>
        </w:rPr>
        <w:t>Prace nad rozwojem technologii trwały 8 lat. Teraz m</w:t>
      </w:r>
      <w:r w:rsidRPr="009962B0">
        <w:rPr>
          <w:i/>
          <w:iCs/>
        </w:rPr>
        <w:t>amy</w:t>
      </w:r>
      <w:r w:rsidR="00C4605B" w:rsidRPr="009962B0">
        <w:rPr>
          <w:i/>
          <w:iCs/>
        </w:rPr>
        <w:t xml:space="preserve"> już</w:t>
      </w:r>
      <w:r w:rsidRPr="009962B0">
        <w:rPr>
          <w:i/>
          <w:iCs/>
        </w:rPr>
        <w:t xml:space="preserve"> pierwszy prototyp takiego urządzenia i </w:t>
      </w:r>
      <w:r w:rsidR="00C4605B" w:rsidRPr="009962B0">
        <w:rPr>
          <w:i/>
          <w:iCs/>
        </w:rPr>
        <w:t xml:space="preserve">kolejnym krokiem będzie </w:t>
      </w:r>
      <w:r w:rsidRPr="009962B0">
        <w:rPr>
          <w:i/>
          <w:iCs/>
        </w:rPr>
        <w:t>zawiera</w:t>
      </w:r>
      <w:r w:rsidR="00C4605B" w:rsidRPr="009962B0">
        <w:rPr>
          <w:i/>
          <w:iCs/>
        </w:rPr>
        <w:t>nie umów</w:t>
      </w:r>
      <w:r w:rsidRPr="009962B0">
        <w:rPr>
          <w:i/>
          <w:iCs/>
        </w:rPr>
        <w:t xml:space="preserve"> </w:t>
      </w:r>
      <w:r w:rsidR="00C4605B" w:rsidRPr="009962B0">
        <w:rPr>
          <w:i/>
          <w:iCs/>
        </w:rPr>
        <w:t xml:space="preserve">na </w:t>
      </w:r>
      <w:r w:rsidRPr="009962B0">
        <w:rPr>
          <w:i/>
          <w:iCs/>
        </w:rPr>
        <w:t>testy</w:t>
      </w:r>
      <w:r w:rsidR="00C4605B" w:rsidRPr="009962B0">
        <w:rPr>
          <w:i/>
          <w:iCs/>
        </w:rPr>
        <w:t xml:space="preserve"> pilotażowe</w:t>
      </w:r>
      <w:r w:rsidRPr="009962B0">
        <w:rPr>
          <w:i/>
          <w:iCs/>
        </w:rPr>
        <w:t>.</w:t>
      </w:r>
      <w:r w:rsidR="00C4605B" w:rsidRPr="009962B0">
        <w:rPr>
          <w:i/>
          <w:iCs/>
        </w:rPr>
        <w:t xml:space="preserve"> Z kolei przyszły rok to start komercjalizacji naszego rozwiązania, a </w:t>
      </w:r>
      <w:r w:rsidR="00A619A7" w:rsidRPr="009962B0">
        <w:rPr>
          <w:i/>
          <w:iCs/>
        </w:rPr>
        <w:t xml:space="preserve">w </w:t>
      </w:r>
      <w:r w:rsidR="00C4605B" w:rsidRPr="009962B0">
        <w:rPr>
          <w:i/>
          <w:iCs/>
        </w:rPr>
        <w:t>kolejn</w:t>
      </w:r>
      <w:r w:rsidR="00A619A7" w:rsidRPr="009962B0">
        <w:rPr>
          <w:i/>
          <w:iCs/>
        </w:rPr>
        <w:t>ych</w:t>
      </w:r>
      <w:r w:rsidR="00C4605B" w:rsidRPr="009962B0">
        <w:rPr>
          <w:i/>
          <w:iCs/>
        </w:rPr>
        <w:t xml:space="preserve"> lata</w:t>
      </w:r>
      <w:r w:rsidR="00A619A7" w:rsidRPr="009962B0">
        <w:rPr>
          <w:i/>
          <w:iCs/>
        </w:rPr>
        <w:t>ch planujemy</w:t>
      </w:r>
      <w:r w:rsidR="00C4605B" w:rsidRPr="009962B0">
        <w:rPr>
          <w:i/>
          <w:iCs/>
        </w:rPr>
        <w:t xml:space="preserve"> zwiększ</w:t>
      </w:r>
      <w:r w:rsidR="00A619A7" w:rsidRPr="009962B0">
        <w:rPr>
          <w:i/>
          <w:iCs/>
        </w:rPr>
        <w:t>yć</w:t>
      </w:r>
      <w:r w:rsidR="00C4605B" w:rsidRPr="009962B0">
        <w:rPr>
          <w:i/>
          <w:iCs/>
        </w:rPr>
        <w:t xml:space="preserve"> skal</w:t>
      </w:r>
      <w:r w:rsidR="00A619A7" w:rsidRPr="009962B0">
        <w:rPr>
          <w:i/>
          <w:iCs/>
        </w:rPr>
        <w:t>ę</w:t>
      </w:r>
      <w:r w:rsidR="00C4605B" w:rsidRPr="009962B0">
        <w:rPr>
          <w:i/>
          <w:iCs/>
        </w:rPr>
        <w:t xml:space="preserve"> produkcji i wyjś</w:t>
      </w:r>
      <w:r w:rsidR="00A619A7" w:rsidRPr="009962B0">
        <w:rPr>
          <w:i/>
          <w:iCs/>
        </w:rPr>
        <w:t>ć</w:t>
      </w:r>
      <w:r w:rsidR="00C4605B" w:rsidRPr="009962B0">
        <w:rPr>
          <w:i/>
          <w:iCs/>
        </w:rPr>
        <w:t xml:space="preserve"> na rynki zagraniczne</w:t>
      </w:r>
      <w:r w:rsidR="00C4605B">
        <w:rPr>
          <w:i/>
          <w:iCs/>
        </w:rPr>
        <w:t xml:space="preserve"> </w:t>
      </w:r>
      <w:r>
        <w:t xml:space="preserve">- </w:t>
      </w:r>
      <w:r w:rsidR="00D07081">
        <w:t>dodaje</w:t>
      </w:r>
      <w:r>
        <w:t xml:space="preserve"> Manfred Schatovich.</w:t>
      </w:r>
    </w:p>
    <w:p w14:paraId="5117B898" w14:textId="77777777" w:rsidR="00E40BD0" w:rsidRPr="00E12302" w:rsidRDefault="00E40BD0" w:rsidP="00E12302">
      <w:pPr>
        <w:jc w:val="both"/>
      </w:pPr>
    </w:p>
    <w:p w14:paraId="042EC5F0" w14:textId="77777777" w:rsidR="00C13BF9" w:rsidRDefault="00C13BF9" w:rsidP="000D7225">
      <w:pPr>
        <w:spacing w:line="276" w:lineRule="auto"/>
        <w:jc w:val="center"/>
      </w:pPr>
    </w:p>
    <w:p w14:paraId="0064D87E" w14:textId="77777777" w:rsidR="00C13BF9" w:rsidRDefault="00C13BF9" w:rsidP="000D7225">
      <w:pPr>
        <w:spacing w:line="276" w:lineRule="auto"/>
        <w:jc w:val="center"/>
      </w:pPr>
    </w:p>
    <w:p w14:paraId="78A5D265" w14:textId="116C3CCA" w:rsidR="000D7225" w:rsidRDefault="000D7225" w:rsidP="000D7225">
      <w:pPr>
        <w:spacing w:line="276" w:lineRule="auto"/>
        <w:jc w:val="center"/>
      </w:pPr>
      <w:r w:rsidRPr="0098181D">
        <w:lastRenderedPageBreak/>
        <w:t>***</w:t>
      </w:r>
    </w:p>
    <w:p w14:paraId="0C8560AF" w14:textId="77777777" w:rsidR="000D7225" w:rsidRDefault="000D7225" w:rsidP="000D7225">
      <w:pPr>
        <w:spacing w:line="276" w:lineRule="auto"/>
      </w:pPr>
      <w:r w:rsidRPr="0098181D">
        <w:rPr>
          <w:b/>
          <w:sz w:val="20"/>
          <w:szCs w:val="20"/>
        </w:rPr>
        <w:t xml:space="preserve">O spółce: </w:t>
      </w:r>
    </w:p>
    <w:p w14:paraId="1E356F43" w14:textId="0CEFC6AD" w:rsidR="009A3D96" w:rsidRPr="00A10D8A" w:rsidRDefault="008B5F9B" w:rsidP="00A10D8A">
      <w:pPr>
        <w:spacing w:line="276" w:lineRule="auto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DC0ADA">
        <w:rPr>
          <w:b/>
          <w:bCs/>
          <w:sz w:val="20"/>
          <w:szCs w:val="20"/>
        </w:rPr>
        <w:t>mPower Green Tec</w:t>
      </w:r>
      <w:r w:rsidR="00A619A7" w:rsidRPr="00DC0ADA">
        <w:rPr>
          <w:b/>
          <w:bCs/>
          <w:sz w:val="20"/>
          <w:szCs w:val="20"/>
        </w:rPr>
        <w:t xml:space="preserve">h </w:t>
      </w:r>
      <w:r w:rsidR="00A619A7" w:rsidRPr="00DC0ADA">
        <w:rPr>
          <w:sz w:val="20"/>
          <w:szCs w:val="20"/>
        </w:rPr>
        <w:t xml:space="preserve">to </w:t>
      </w:r>
      <w:r w:rsidR="00DC0ADA" w:rsidRPr="00DC0ADA">
        <w:rPr>
          <w:sz w:val="20"/>
          <w:szCs w:val="20"/>
        </w:rPr>
        <w:t>spółka, która stworzyła</w:t>
      </w:r>
      <w:r w:rsidRPr="00DC0ADA">
        <w:rPr>
          <w:sz w:val="20"/>
          <w:szCs w:val="20"/>
        </w:rPr>
        <w:t xml:space="preserve"> przełomow</w:t>
      </w:r>
      <w:r w:rsidR="00DC0ADA" w:rsidRPr="00DC0ADA">
        <w:rPr>
          <w:sz w:val="20"/>
          <w:szCs w:val="20"/>
        </w:rPr>
        <w:t>ą i unikalną</w:t>
      </w:r>
      <w:r w:rsidRPr="00DC0ADA">
        <w:rPr>
          <w:sz w:val="20"/>
          <w:szCs w:val="20"/>
        </w:rPr>
        <w:t xml:space="preserve"> technologi</w:t>
      </w:r>
      <w:r w:rsidR="00DC0ADA" w:rsidRPr="00DC0ADA">
        <w:rPr>
          <w:sz w:val="20"/>
          <w:szCs w:val="20"/>
        </w:rPr>
        <w:t>ę</w:t>
      </w:r>
      <w:r w:rsidRPr="00DC0ADA">
        <w:rPr>
          <w:sz w:val="20"/>
          <w:szCs w:val="20"/>
        </w:rPr>
        <w:t xml:space="preserve"> pozwalając</w:t>
      </w:r>
      <w:r w:rsidR="00DC0ADA" w:rsidRPr="00DC0ADA">
        <w:rPr>
          <w:sz w:val="20"/>
          <w:szCs w:val="20"/>
        </w:rPr>
        <w:t>ą</w:t>
      </w:r>
      <w:r w:rsidRPr="00DC0ADA">
        <w:rPr>
          <w:sz w:val="20"/>
          <w:szCs w:val="20"/>
        </w:rPr>
        <w:t xml:space="preserve"> na rozproszoną produkcję zielonego </w:t>
      </w:r>
      <w:r w:rsidR="00DC0ADA" w:rsidRPr="00DC0ADA">
        <w:rPr>
          <w:sz w:val="20"/>
          <w:szCs w:val="20"/>
        </w:rPr>
        <w:t>wodoru</w:t>
      </w:r>
      <w:r w:rsidRPr="00DC0ADA">
        <w:rPr>
          <w:sz w:val="20"/>
          <w:szCs w:val="20"/>
        </w:rPr>
        <w:t xml:space="preserve"> z szerokiego spektrum biomasy, również odpadowej</w:t>
      </w:r>
      <w:r w:rsidR="00DC0ADA" w:rsidRPr="00DC0ADA">
        <w:rPr>
          <w:sz w:val="20"/>
          <w:szCs w:val="20"/>
        </w:rPr>
        <w:t xml:space="preserve"> w mobilnych, kontenerowych reaktorach</w:t>
      </w:r>
      <w:r w:rsidRPr="00DC0ADA">
        <w:rPr>
          <w:sz w:val="20"/>
          <w:szCs w:val="20"/>
        </w:rPr>
        <w:t>. Zespół mPower Green Tech</w:t>
      </w:r>
      <w:r w:rsidR="00DC0ADA" w:rsidRPr="00DC0ADA">
        <w:rPr>
          <w:sz w:val="20"/>
          <w:szCs w:val="20"/>
        </w:rPr>
        <w:t xml:space="preserve"> korzysta </w:t>
      </w:r>
      <w:r w:rsidRPr="00DC0ADA">
        <w:rPr>
          <w:sz w:val="20"/>
          <w:szCs w:val="20"/>
        </w:rPr>
        <w:t xml:space="preserve">z wieloletniego dorobku naukowego </w:t>
      </w:r>
      <w:r w:rsidR="00DC0ADA" w:rsidRPr="00DC0ADA">
        <w:rPr>
          <w:sz w:val="20"/>
          <w:szCs w:val="20"/>
        </w:rPr>
        <w:t>prof.</w:t>
      </w:r>
      <w:r w:rsidRPr="00DC0ADA">
        <w:rPr>
          <w:sz w:val="20"/>
          <w:szCs w:val="20"/>
        </w:rPr>
        <w:t xml:space="preserve"> Albina Czernichowskiego, pioniera badań nad „niskotemperaturową plazmą</w:t>
      </w:r>
      <w:r w:rsidR="00DC0ADA" w:rsidRPr="00DC0ADA">
        <w:rPr>
          <w:sz w:val="20"/>
          <w:szCs w:val="20"/>
        </w:rPr>
        <w:t xml:space="preserve">, a także </w:t>
      </w:r>
      <w:r w:rsidR="00DC0ADA" w:rsidRPr="00DC0ADA">
        <w:rPr>
          <w:color w:val="000000"/>
          <w:sz w:val="20"/>
          <w:szCs w:val="20"/>
          <w:shd w:val="clear" w:color="auto" w:fill="FFFFFF"/>
        </w:rPr>
        <w:t>dr Janusz</w:t>
      </w:r>
      <w:r w:rsidR="00DC0ADA">
        <w:rPr>
          <w:color w:val="000000"/>
          <w:sz w:val="20"/>
          <w:szCs w:val="20"/>
          <w:shd w:val="clear" w:color="auto" w:fill="FFFFFF"/>
        </w:rPr>
        <w:t>a</w:t>
      </w:r>
      <w:r w:rsidR="00DC0ADA" w:rsidRPr="00DC0ADA">
        <w:rPr>
          <w:color w:val="000000"/>
          <w:sz w:val="20"/>
          <w:szCs w:val="20"/>
          <w:shd w:val="clear" w:color="auto" w:fill="FFFFFF"/>
        </w:rPr>
        <w:t xml:space="preserve"> Przeork</w:t>
      </w:r>
      <w:r w:rsidR="00DC0ADA">
        <w:rPr>
          <w:color w:val="000000"/>
          <w:sz w:val="20"/>
          <w:szCs w:val="20"/>
          <w:shd w:val="clear" w:color="auto" w:fill="FFFFFF"/>
        </w:rPr>
        <w:t>a</w:t>
      </w:r>
      <w:r w:rsidR="00DC0ADA" w:rsidRPr="00DC0ADA">
        <w:rPr>
          <w:color w:val="000000"/>
          <w:sz w:val="20"/>
          <w:szCs w:val="20"/>
          <w:shd w:val="clear" w:color="auto" w:fill="FFFFFF"/>
        </w:rPr>
        <w:t>, prof. Roman</w:t>
      </w:r>
      <w:r w:rsidR="00DC0ADA">
        <w:rPr>
          <w:color w:val="000000"/>
          <w:sz w:val="20"/>
          <w:szCs w:val="20"/>
          <w:shd w:val="clear" w:color="auto" w:fill="FFFFFF"/>
        </w:rPr>
        <w:t>a</w:t>
      </w:r>
      <w:r w:rsidR="00DC0ADA" w:rsidRPr="00DC0ADA">
        <w:rPr>
          <w:color w:val="000000"/>
          <w:sz w:val="20"/>
          <w:szCs w:val="20"/>
          <w:shd w:val="clear" w:color="auto" w:fill="FFFFFF"/>
        </w:rPr>
        <w:t xml:space="preserve"> Domański</w:t>
      </w:r>
      <w:r w:rsidR="00DC0ADA">
        <w:rPr>
          <w:color w:val="000000"/>
          <w:sz w:val="20"/>
          <w:szCs w:val="20"/>
          <w:shd w:val="clear" w:color="auto" w:fill="FFFFFF"/>
        </w:rPr>
        <w:t>ego</w:t>
      </w:r>
      <w:r w:rsidR="00DC0ADA" w:rsidRPr="00DC0ADA">
        <w:rPr>
          <w:color w:val="000000"/>
          <w:sz w:val="20"/>
          <w:szCs w:val="20"/>
          <w:shd w:val="clear" w:color="auto" w:fill="FFFFFF"/>
        </w:rPr>
        <w:t xml:space="preserve"> oraz prof. Andrzej</w:t>
      </w:r>
      <w:r w:rsidR="00DC0ADA">
        <w:rPr>
          <w:color w:val="000000"/>
          <w:sz w:val="20"/>
          <w:szCs w:val="20"/>
          <w:shd w:val="clear" w:color="auto" w:fill="FFFFFF"/>
        </w:rPr>
        <w:t>a</w:t>
      </w:r>
      <w:r w:rsidR="00DC0ADA" w:rsidRPr="00DC0ADA">
        <w:rPr>
          <w:color w:val="000000"/>
          <w:sz w:val="20"/>
          <w:szCs w:val="20"/>
          <w:shd w:val="clear" w:color="auto" w:fill="FFFFFF"/>
        </w:rPr>
        <w:t xml:space="preserve"> Jasiński</w:t>
      </w:r>
      <w:r w:rsidR="00DC0ADA">
        <w:rPr>
          <w:color w:val="000000"/>
          <w:sz w:val="20"/>
          <w:szCs w:val="20"/>
          <w:shd w:val="clear" w:color="auto" w:fill="FFFFFF"/>
        </w:rPr>
        <w:t>ego</w:t>
      </w:r>
      <w:r w:rsidR="00DC0ADA" w:rsidRPr="00DC0ADA">
        <w:rPr>
          <w:color w:val="000000"/>
          <w:sz w:val="20"/>
          <w:szCs w:val="20"/>
          <w:shd w:val="clear" w:color="auto" w:fill="FFFFFF"/>
        </w:rPr>
        <w:t>.</w:t>
      </w:r>
      <w:r w:rsidR="00DC0ADA">
        <w:rPr>
          <w:color w:val="000000"/>
          <w:sz w:val="20"/>
          <w:szCs w:val="20"/>
          <w:shd w:val="clear" w:color="auto" w:fill="FFFFFF"/>
        </w:rPr>
        <w:t xml:space="preserve"> Spółka </w:t>
      </w:r>
      <w:r w:rsidR="0035659C">
        <w:rPr>
          <w:color w:val="000000"/>
          <w:sz w:val="20"/>
          <w:szCs w:val="20"/>
          <w:shd w:val="clear" w:color="auto" w:fill="FFFFFF"/>
        </w:rPr>
        <w:t xml:space="preserve">planuje rozpocząć przemysłową produkcję swoich urządzeń oraz skomercjalizować posiadaną technologię w drugiej połowie 2023 roku, a od 2024 roku </w:t>
      </w:r>
      <w:r w:rsidR="00A10D8A">
        <w:rPr>
          <w:color w:val="000000"/>
          <w:sz w:val="20"/>
          <w:szCs w:val="20"/>
          <w:shd w:val="clear" w:color="auto" w:fill="FFFFFF"/>
        </w:rPr>
        <w:t xml:space="preserve">uruchomić </w:t>
      </w:r>
      <w:r w:rsidR="0035659C">
        <w:rPr>
          <w:color w:val="000000"/>
          <w:sz w:val="20"/>
          <w:szCs w:val="20"/>
          <w:shd w:val="clear" w:color="auto" w:fill="FFFFFF"/>
        </w:rPr>
        <w:t>globalną sprzedaż.</w:t>
      </w:r>
    </w:p>
    <w:p w14:paraId="04B001D8" w14:textId="71580DFC" w:rsidR="000D7225" w:rsidRPr="00A10D8A" w:rsidRDefault="00A10D8A" w:rsidP="00D07081">
      <w:pPr>
        <w:spacing w:after="120" w:line="240" w:lineRule="auto"/>
        <w:rPr>
          <w:sz w:val="20"/>
          <w:szCs w:val="20"/>
        </w:rPr>
      </w:pPr>
      <w:r w:rsidRPr="00A10D8A">
        <w:rPr>
          <w:b/>
          <w:bCs/>
          <w:sz w:val="20"/>
          <w:szCs w:val="20"/>
        </w:rPr>
        <w:t>Więcej na:</w:t>
      </w:r>
      <w:r w:rsidRPr="00A10D8A">
        <w:rPr>
          <w:sz w:val="20"/>
          <w:szCs w:val="20"/>
        </w:rPr>
        <w:t xml:space="preserve"> </w:t>
      </w:r>
      <w:hyperlink r:id="rId6" w:history="1">
        <w:r w:rsidRPr="00A10D8A">
          <w:rPr>
            <w:rStyle w:val="Hipercze"/>
            <w:sz w:val="20"/>
            <w:szCs w:val="20"/>
          </w:rPr>
          <w:t>https://mpowergreentech.com/</w:t>
        </w:r>
      </w:hyperlink>
      <w:r w:rsidR="00841445" w:rsidRPr="00A10D8A">
        <w:rPr>
          <w:sz w:val="20"/>
          <w:szCs w:val="20"/>
        </w:rPr>
        <w:t xml:space="preserve"> </w:t>
      </w:r>
    </w:p>
    <w:p w14:paraId="6690071A" w14:textId="7F9C8864" w:rsidR="00F25CA7" w:rsidRPr="00C13BF9" w:rsidRDefault="00F25CA7"/>
    <w:sectPr w:rsidR="00F25CA7" w:rsidRPr="00C13B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B751" w14:textId="77777777" w:rsidR="00616F9F" w:rsidRDefault="00616F9F" w:rsidP="005555DE">
      <w:pPr>
        <w:spacing w:after="0" w:line="240" w:lineRule="auto"/>
      </w:pPr>
      <w:r>
        <w:separator/>
      </w:r>
    </w:p>
  </w:endnote>
  <w:endnote w:type="continuationSeparator" w:id="0">
    <w:p w14:paraId="1E01F166" w14:textId="77777777" w:rsidR="00616F9F" w:rsidRDefault="00616F9F" w:rsidP="0055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8FDB" w14:textId="77777777" w:rsidR="00616F9F" w:rsidRDefault="00616F9F" w:rsidP="005555DE">
      <w:pPr>
        <w:spacing w:after="0" w:line="240" w:lineRule="auto"/>
      </w:pPr>
      <w:r>
        <w:separator/>
      </w:r>
    </w:p>
  </w:footnote>
  <w:footnote w:type="continuationSeparator" w:id="0">
    <w:p w14:paraId="3DC685C9" w14:textId="77777777" w:rsidR="00616F9F" w:rsidRDefault="00616F9F" w:rsidP="0055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43C6" w14:textId="34EA3E78" w:rsidR="005555DE" w:rsidRDefault="00C13BF9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0" w:name="_Hlk87447327"/>
    <w:bookmarkStart w:id="1" w:name="_Hlk87447328"/>
    <w:r w:rsidRPr="00045F69">
      <w:rPr>
        <w:noProof/>
      </w:rPr>
      <w:drawing>
        <wp:anchor distT="0" distB="0" distL="114300" distR="114300" simplePos="0" relativeHeight="251659264" behindDoc="0" locked="0" layoutInCell="1" allowOverlap="1" wp14:anchorId="70B34AC7" wp14:editId="3BE0BC9B">
          <wp:simplePos x="0" y="0"/>
          <wp:positionH relativeFrom="margin">
            <wp:posOffset>4032885</wp:posOffset>
          </wp:positionH>
          <wp:positionV relativeFrom="paragraph">
            <wp:posOffset>-106045</wp:posOffset>
          </wp:positionV>
          <wp:extent cx="1689735" cy="570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627CAB" wp14:editId="7F7A2943">
          <wp:simplePos x="0" y="0"/>
          <wp:positionH relativeFrom="margin">
            <wp:posOffset>-38100</wp:posOffset>
          </wp:positionH>
          <wp:positionV relativeFrom="paragraph">
            <wp:posOffset>-148590</wp:posOffset>
          </wp:positionV>
          <wp:extent cx="1788795" cy="74295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p w14:paraId="0B8EAE68" w14:textId="7BC5943C" w:rsidR="00F025BF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5D4B46F" w14:textId="2C1B033B" w:rsidR="00F025BF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357C068" w14:textId="77777777" w:rsidR="00F025BF" w:rsidRPr="005555DE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7"/>
    <w:rsid w:val="0001010B"/>
    <w:rsid w:val="00041811"/>
    <w:rsid w:val="000470AB"/>
    <w:rsid w:val="00064A16"/>
    <w:rsid w:val="00093C46"/>
    <w:rsid w:val="000D7225"/>
    <w:rsid w:val="000E1C49"/>
    <w:rsid w:val="000E4468"/>
    <w:rsid w:val="0011260F"/>
    <w:rsid w:val="00114875"/>
    <w:rsid w:val="00114EF5"/>
    <w:rsid w:val="0012120F"/>
    <w:rsid w:val="001251FE"/>
    <w:rsid w:val="00142C19"/>
    <w:rsid w:val="00151A77"/>
    <w:rsid w:val="00164DFC"/>
    <w:rsid w:val="00176B41"/>
    <w:rsid w:val="001B3C56"/>
    <w:rsid w:val="001B5C2C"/>
    <w:rsid w:val="001C7BF6"/>
    <w:rsid w:val="001E7A12"/>
    <w:rsid w:val="00200140"/>
    <w:rsid w:val="00201239"/>
    <w:rsid w:val="00213643"/>
    <w:rsid w:val="00221D7F"/>
    <w:rsid w:val="00233BF9"/>
    <w:rsid w:val="00283FB0"/>
    <w:rsid w:val="002A05E0"/>
    <w:rsid w:val="002C0FF3"/>
    <w:rsid w:val="0031084D"/>
    <w:rsid w:val="003108F6"/>
    <w:rsid w:val="00331A7D"/>
    <w:rsid w:val="003334CA"/>
    <w:rsid w:val="00340D0C"/>
    <w:rsid w:val="00343DEA"/>
    <w:rsid w:val="003464B1"/>
    <w:rsid w:val="0035659C"/>
    <w:rsid w:val="00365D12"/>
    <w:rsid w:val="003750B5"/>
    <w:rsid w:val="003805AC"/>
    <w:rsid w:val="00387AFF"/>
    <w:rsid w:val="0039732A"/>
    <w:rsid w:val="003C3A1E"/>
    <w:rsid w:val="003D6FA4"/>
    <w:rsid w:val="003E0F87"/>
    <w:rsid w:val="00405732"/>
    <w:rsid w:val="0042083B"/>
    <w:rsid w:val="004428D9"/>
    <w:rsid w:val="00464A04"/>
    <w:rsid w:val="00480155"/>
    <w:rsid w:val="00483156"/>
    <w:rsid w:val="004A7DBB"/>
    <w:rsid w:val="004B36E7"/>
    <w:rsid w:val="004B74F8"/>
    <w:rsid w:val="004E5842"/>
    <w:rsid w:val="00504B50"/>
    <w:rsid w:val="00523BB1"/>
    <w:rsid w:val="00537CF7"/>
    <w:rsid w:val="00545A31"/>
    <w:rsid w:val="005555DE"/>
    <w:rsid w:val="00557444"/>
    <w:rsid w:val="00565E40"/>
    <w:rsid w:val="0058202F"/>
    <w:rsid w:val="00591D70"/>
    <w:rsid w:val="005A5DBB"/>
    <w:rsid w:val="005B60DD"/>
    <w:rsid w:val="005D3FB1"/>
    <w:rsid w:val="005D41D9"/>
    <w:rsid w:val="005D6C6F"/>
    <w:rsid w:val="005F4A5D"/>
    <w:rsid w:val="006038A0"/>
    <w:rsid w:val="006048C5"/>
    <w:rsid w:val="00612F60"/>
    <w:rsid w:val="00616615"/>
    <w:rsid w:val="00616F9F"/>
    <w:rsid w:val="006428CE"/>
    <w:rsid w:val="00647724"/>
    <w:rsid w:val="00661960"/>
    <w:rsid w:val="00693524"/>
    <w:rsid w:val="006A4C28"/>
    <w:rsid w:val="006C2B38"/>
    <w:rsid w:val="006C68A3"/>
    <w:rsid w:val="006E5CED"/>
    <w:rsid w:val="006F3981"/>
    <w:rsid w:val="00703C99"/>
    <w:rsid w:val="00710743"/>
    <w:rsid w:val="00711762"/>
    <w:rsid w:val="00714E64"/>
    <w:rsid w:val="0072664C"/>
    <w:rsid w:val="00733564"/>
    <w:rsid w:val="0078330B"/>
    <w:rsid w:val="00797324"/>
    <w:rsid w:val="007B2FA2"/>
    <w:rsid w:val="007D2060"/>
    <w:rsid w:val="007E312E"/>
    <w:rsid w:val="007F5E14"/>
    <w:rsid w:val="00841445"/>
    <w:rsid w:val="00846E54"/>
    <w:rsid w:val="00875ADA"/>
    <w:rsid w:val="00884814"/>
    <w:rsid w:val="008A4A05"/>
    <w:rsid w:val="008B5F9B"/>
    <w:rsid w:val="008B74E1"/>
    <w:rsid w:val="008E4DED"/>
    <w:rsid w:val="008F30E7"/>
    <w:rsid w:val="008F4849"/>
    <w:rsid w:val="00937030"/>
    <w:rsid w:val="00961872"/>
    <w:rsid w:val="009962B0"/>
    <w:rsid w:val="009A3D96"/>
    <w:rsid w:val="009B1007"/>
    <w:rsid w:val="009C6385"/>
    <w:rsid w:val="009D0671"/>
    <w:rsid w:val="009D27F4"/>
    <w:rsid w:val="009E5EF7"/>
    <w:rsid w:val="009F116A"/>
    <w:rsid w:val="009F2779"/>
    <w:rsid w:val="00A10470"/>
    <w:rsid w:val="00A10D8A"/>
    <w:rsid w:val="00A307E4"/>
    <w:rsid w:val="00A332C3"/>
    <w:rsid w:val="00A37B9F"/>
    <w:rsid w:val="00A50283"/>
    <w:rsid w:val="00A619A7"/>
    <w:rsid w:val="00A66394"/>
    <w:rsid w:val="00A84BEB"/>
    <w:rsid w:val="00A97C55"/>
    <w:rsid w:val="00A97E6D"/>
    <w:rsid w:val="00AA2748"/>
    <w:rsid w:val="00AC4F20"/>
    <w:rsid w:val="00AE4D25"/>
    <w:rsid w:val="00B2440E"/>
    <w:rsid w:val="00B50B7B"/>
    <w:rsid w:val="00B7222F"/>
    <w:rsid w:val="00B97047"/>
    <w:rsid w:val="00BB3113"/>
    <w:rsid w:val="00BB352D"/>
    <w:rsid w:val="00BC5494"/>
    <w:rsid w:val="00BD43B1"/>
    <w:rsid w:val="00BF794C"/>
    <w:rsid w:val="00C07ABA"/>
    <w:rsid w:val="00C10C1C"/>
    <w:rsid w:val="00C13BF9"/>
    <w:rsid w:val="00C332D6"/>
    <w:rsid w:val="00C4605B"/>
    <w:rsid w:val="00C52A9F"/>
    <w:rsid w:val="00C57C9E"/>
    <w:rsid w:val="00CA0DB0"/>
    <w:rsid w:val="00CC1774"/>
    <w:rsid w:val="00CC515F"/>
    <w:rsid w:val="00CE6DFA"/>
    <w:rsid w:val="00D00D21"/>
    <w:rsid w:val="00D07081"/>
    <w:rsid w:val="00D127D7"/>
    <w:rsid w:val="00D1742B"/>
    <w:rsid w:val="00D43813"/>
    <w:rsid w:val="00D618E8"/>
    <w:rsid w:val="00D809A4"/>
    <w:rsid w:val="00D96CF5"/>
    <w:rsid w:val="00DC088E"/>
    <w:rsid w:val="00DC0ADA"/>
    <w:rsid w:val="00DD2C57"/>
    <w:rsid w:val="00DD36AD"/>
    <w:rsid w:val="00DD5786"/>
    <w:rsid w:val="00DD69E9"/>
    <w:rsid w:val="00DF12D5"/>
    <w:rsid w:val="00E12302"/>
    <w:rsid w:val="00E17ADD"/>
    <w:rsid w:val="00E256BD"/>
    <w:rsid w:val="00E36D63"/>
    <w:rsid w:val="00E379B7"/>
    <w:rsid w:val="00E40BD0"/>
    <w:rsid w:val="00E46969"/>
    <w:rsid w:val="00E8355D"/>
    <w:rsid w:val="00E87007"/>
    <w:rsid w:val="00E87CCC"/>
    <w:rsid w:val="00E96B1B"/>
    <w:rsid w:val="00EB25DA"/>
    <w:rsid w:val="00EB310D"/>
    <w:rsid w:val="00EE0820"/>
    <w:rsid w:val="00F025BF"/>
    <w:rsid w:val="00F168F9"/>
    <w:rsid w:val="00F25CA7"/>
    <w:rsid w:val="00F27544"/>
    <w:rsid w:val="00F427DD"/>
    <w:rsid w:val="00F45451"/>
    <w:rsid w:val="00F51C15"/>
    <w:rsid w:val="00F90945"/>
    <w:rsid w:val="00F924A2"/>
    <w:rsid w:val="00F941BD"/>
    <w:rsid w:val="00FC1C35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F299"/>
  <w15:chartTrackingRefBased/>
  <w15:docId w15:val="{2391FF51-DD31-4224-9FA8-00A651B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DE"/>
  </w:style>
  <w:style w:type="paragraph" w:styleId="Stopka">
    <w:name w:val="footer"/>
    <w:basedOn w:val="Normalny"/>
    <w:link w:val="Stopka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DE"/>
  </w:style>
  <w:style w:type="character" w:styleId="Pogrubienie">
    <w:name w:val="Strong"/>
    <w:basedOn w:val="Domylnaczcionkaakapitu"/>
    <w:uiPriority w:val="22"/>
    <w:qFormat/>
    <w:rsid w:val="00555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1A77"/>
    <w:rPr>
      <w:color w:val="0000FF"/>
      <w:u w:val="single"/>
    </w:rPr>
  </w:style>
  <w:style w:type="character" w:customStyle="1" w:styleId="Ohne">
    <w:name w:val="Ohne"/>
    <w:rsid w:val="00151A77"/>
  </w:style>
  <w:style w:type="character" w:customStyle="1" w:styleId="Hyperlink0">
    <w:name w:val="Hyperlink.0"/>
    <w:basedOn w:val="Ohne"/>
    <w:rsid w:val="00151A77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paragraph" w:styleId="Poprawka">
    <w:name w:val="Revision"/>
    <w:hidden/>
    <w:uiPriority w:val="99"/>
    <w:semiHidden/>
    <w:rsid w:val="00F168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7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AD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C9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1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owergreentec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2</cp:revision>
  <cp:lastPrinted>2022-05-16T06:39:00Z</cp:lastPrinted>
  <dcterms:created xsi:type="dcterms:W3CDTF">2022-05-17T07:24:00Z</dcterms:created>
  <dcterms:modified xsi:type="dcterms:W3CDTF">2022-05-17T07:24:00Z</dcterms:modified>
</cp:coreProperties>
</file>